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AC23" w14:textId="443E55D0" w:rsidR="00A944D5" w:rsidRDefault="00034998"/>
    <w:p w14:paraId="266EF64A" w14:textId="306F9E9A" w:rsidR="00DE77EA" w:rsidRDefault="00DE77EA"/>
    <w:p w14:paraId="5A6CDC42" w14:textId="77777777" w:rsidR="00F0708B" w:rsidRDefault="00F0708B" w:rsidP="00DA3164">
      <w:pPr>
        <w:jc w:val="center"/>
        <w:rPr>
          <w:b/>
          <w:bCs/>
          <w:sz w:val="28"/>
          <w:szCs w:val="28"/>
        </w:rPr>
      </w:pPr>
      <w:bookmarkStart w:id="0" w:name="_Hlk53656549"/>
    </w:p>
    <w:p w14:paraId="37F9F6EC" w14:textId="6FC41A21" w:rsidR="00DA3164" w:rsidRPr="00DA3164" w:rsidRDefault="00034998" w:rsidP="00DA3164">
      <w:pPr>
        <w:jc w:val="center"/>
        <w:rPr>
          <w:b/>
          <w:bCs/>
        </w:rPr>
      </w:pPr>
      <w:r>
        <w:rPr>
          <w:b/>
          <w:bCs/>
          <w:sz w:val="28"/>
          <w:szCs w:val="28"/>
        </w:rPr>
        <w:t>Appointment of Proxy</w:t>
      </w:r>
    </w:p>
    <w:bookmarkEnd w:id="0"/>
    <w:p w14:paraId="6A6BD61E" w14:textId="77777777" w:rsidR="00DA3164" w:rsidRDefault="00DA3164" w:rsidP="00DA3164"/>
    <w:p w14:paraId="2464BE71" w14:textId="77777777" w:rsidR="00034998" w:rsidRDefault="00034998" w:rsidP="00585DDD">
      <w:r w:rsidRPr="00034998">
        <w:t>In accordance with the Parade Senior &amp; Junior Football Club Inc. rules of Incorporation.</w:t>
      </w:r>
    </w:p>
    <w:p w14:paraId="5F92180C" w14:textId="02236EF8" w:rsidR="00585DDD" w:rsidRDefault="00585DDD" w:rsidP="00585DDD">
      <w:r>
        <w:t>This form must be used for Committee Member Candidate Nominations for the Annual General Meeting.</w:t>
      </w:r>
    </w:p>
    <w:p w14:paraId="24E92E10" w14:textId="02B166F8" w:rsidR="007B3CDE" w:rsidRDefault="00585DDD" w:rsidP="00585DDD">
      <w:r>
        <w:t>It is requested that nominations be submitted to the Club Secretary prior to the Annual General Meeting.</w:t>
      </w:r>
    </w:p>
    <w:p w14:paraId="07E8C767" w14:textId="44488545" w:rsidR="00863E43" w:rsidRDefault="00863E43" w:rsidP="00DA3164">
      <w:r>
        <w:t>I</w:t>
      </w:r>
      <w:r w:rsidR="00034998">
        <w:t>,</w:t>
      </w:r>
      <w:r>
        <w:t xml:space="preserve"> </w:t>
      </w:r>
      <w:sdt>
        <w:sdtPr>
          <w:id w:val="-1546670339"/>
          <w:placeholder>
            <w:docPart w:val="F1863F9C28054278B1768CAD547132D7"/>
          </w:placeholder>
          <w:showingPlcHdr/>
        </w:sdtPr>
        <w:sdtContent>
          <w:r w:rsidRPr="00216A94">
            <w:rPr>
              <w:rStyle w:val="PlaceholderText"/>
            </w:rPr>
            <w:t>Click or tap here to enter text.</w:t>
          </w:r>
        </w:sdtContent>
      </w:sdt>
      <w:r w:rsidR="00F0708B">
        <w:t xml:space="preserve">  </w:t>
      </w:r>
    </w:p>
    <w:p w14:paraId="2D2D85CE" w14:textId="105C4C18" w:rsidR="00034998" w:rsidRDefault="00034998" w:rsidP="00DA3164">
      <w:r>
        <w:t xml:space="preserve">of </w:t>
      </w:r>
      <w:sdt>
        <w:sdtPr>
          <w:id w:val="2098748397"/>
          <w:placeholder>
            <w:docPart w:val="DefaultPlaceholder_-1854013440"/>
          </w:placeholder>
          <w:showingPlcHdr/>
          <w:text/>
        </w:sdtPr>
        <w:sdtContent>
          <w:r w:rsidRPr="00216A94">
            <w:rPr>
              <w:rStyle w:val="PlaceholderText"/>
            </w:rPr>
            <w:t>Click or tap here to enter text.</w:t>
          </w:r>
        </w:sdtContent>
      </w:sdt>
    </w:p>
    <w:p w14:paraId="3FDFF130" w14:textId="15CD5774" w:rsidR="00034998" w:rsidRDefault="00034998" w:rsidP="00DA3164">
      <w:r>
        <w:t xml:space="preserve">hereby appoint </w:t>
      </w:r>
      <w:sdt>
        <w:sdtPr>
          <w:id w:val="-1543590206"/>
          <w:placeholder>
            <w:docPart w:val="DefaultPlaceholder_-1854013440"/>
          </w:placeholder>
          <w:showingPlcHdr/>
          <w:text/>
        </w:sdtPr>
        <w:sdtContent>
          <w:r w:rsidRPr="00216A94">
            <w:rPr>
              <w:rStyle w:val="PlaceholderText"/>
            </w:rPr>
            <w:t>Click or tap here to enter text.</w:t>
          </w:r>
        </w:sdtContent>
      </w:sdt>
    </w:p>
    <w:p w14:paraId="01A0A9A7" w14:textId="12822B74" w:rsidR="00034998" w:rsidRDefault="00034998" w:rsidP="00DA3164">
      <w:r>
        <w:t xml:space="preserve">of </w:t>
      </w:r>
      <w:sdt>
        <w:sdtPr>
          <w:id w:val="1257557281"/>
          <w:placeholder>
            <w:docPart w:val="DefaultPlaceholder_-1854013440"/>
          </w:placeholder>
          <w:showingPlcHdr/>
          <w:text/>
        </w:sdtPr>
        <w:sdtContent>
          <w:r w:rsidRPr="00216A94">
            <w:rPr>
              <w:rStyle w:val="PlaceholderText"/>
            </w:rPr>
            <w:t>Click or tap here to enter text.</w:t>
          </w:r>
        </w:sdtContent>
      </w:sdt>
    </w:p>
    <w:p w14:paraId="4C9FB7F6" w14:textId="77777777" w:rsidR="00034998" w:rsidRDefault="00034998" w:rsidP="00034998">
      <w:r>
        <w:t xml:space="preserve">being a Member of the Football Club as my proxy to vote for me on my behalf at the general meeting of the Football Club (annual general meeting or special general meeting, as the case may be) to be held on the 18th day of November the year 2020 and at any adjournment of that meeting. </w:t>
      </w:r>
    </w:p>
    <w:p w14:paraId="2661325C" w14:textId="77777777" w:rsidR="00034998" w:rsidRDefault="00034998" w:rsidP="00034998">
      <w:r>
        <w:tab/>
      </w:r>
    </w:p>
    <w:p w14:paraId="26C9B751" w14:textId="79D5ACAA" w:rsidR="00034998" w:rsidRDefault="00034998" w:rsidP="00034998">
      <w:r>
        <w:t xml:space="preserve">(1) My proxy is </w:t>
      </w:r>
      <w:proofErr w:type="spellStart"/>
      <w:r>
        <w:t>authorised</w:t>
      </w:r>
      <w:proofErr w:type="spellEnd"/>
      <w:r>
        <w:t xml:space="preserve"> to vote for all resolutions as my proxy may decide at the meeting.</w:t>
      </w:r>
    </w:p>
    <w:p w14:paraId="17C4540F" w14:textId="77777777" w:rsidR="00343F12" w:rsidRDefault="00343F12" w:rsidP="00DA3164"/>
    <w:p w14:paraId="5578B48E" w14:textId="5F0939B7" w:rsidR="00EE019D" w:rsidRDefault="00F0708B">
      <w:r>
        <w:t xml:space="preserve">Signed  </w:t>
      </w:r>
      <w:sdt>
        <w:sdtPr>
          <w:id w:val="672299498"/>
          <w:placeholder>
            <w:docPart w:val="266851EBD84848B99FA1E57E8218EDF7"/>
          </w:placeholder>
          <w:showingPlcHdr/>
          <w:text/>
        </w:sdtPr>
        <w:sdtContent>
          <w:r w:rsidRPr="00216A94">
            <w:rPr>
              <w:rStyle w:val="PlaceholderText"/>
            </w:rPr>
            <w:t>Click or tap here to enter text.</w:t>
          </w:r>
        </w:sdtContent>
      </w:sdt>
    </w:p>
    <w:p w14:paraId="0FB73E45" w14:textId="77777777" w:rsidR="00EE019D" w:rsidRDefault="00EE019D"/>
    <w:p w14:paraId="6742309F" w14:textId="3773258F" w:rsidR="00034998" w:rsidRDefault="00EE019D">
      <w:r>
        <w:t>Date</w:t>
      </w:r>
      <w:r>
        <w:tab/>
      </w:r>
      <w:sdt>
        <w:sdtPr>
          <w:id w:val="1119413398"/>
          <w:placeholder>
            <w:docPart w:val="DefaultPlaceholder_-1854013437"/>
          </w:placeholder>
          <w:showingPlcHdr/>
          <w:date>
            <w:dateFormat w:val="dd-MMM-yy"/>
            <w:lid w:val="en-US"/>
            <w:storeMappedDataAs w:val="dateTime"/>
            <w:calendar w:val="gregorian"/>
          </w:date>
        </w:sdtPr>
        <w:sdtContent>
          <w:r w:rsidRPr="00216A94">
            <w:rPr>
              <w:rStyle w:val="PlaceholderText"/>
            </w:rPr>
            <w:t>Click or tap to enter a date.</w:t>
          </w:r>
        </w:sdtContent>
      </w:sdt>
    </w:p>
    <w:p w14:paraId="5774B87D" w14:textId="77777777" w:rsidR="00034998" w:rsidRDefault="00034998">
      <w:r>
        <w:br w:type="page"/>
      </w:r>
    </w:p>
    <w:p w14:paraId="38670CE2" w14:textId="77777777" w:rsidR="00034998" w:rsidRPr="00034998" w:rsidRDefault="00034998" w:rsidP="00034998">
      <w:pPr>
        <w:rPr>
          <w:b/>
          <w:bCs/>
        </w:rPr>
      </w:pPr>
      <w:r w:rsidRPr="00034998">
        <w:rPr>
          <w:b/>
          <w:bCs/>
        </w:rPr>
        <w:t xml:space="preserve">Extract of Proxy Voting from our </w:t>
      </w:r>
      <w:proofErr w:type="gramStart"/>
      <w:r w:rsidRPr="00034998">
        <w:rPr>
          <w:b/>
          <w:bCs/>
        </w:rPr>
        <w:t>Constitution:-</w:t>
      </w:r>
      <w:proofErr w:type="gramEnd"/>
    </w:p>
    <w:p w14:paraId="64661E81" w14:textId="77777777" w:rsidR="00034998" w:rsidRDefault="00034998" w:rsidP="00034998"/>
    <w:p w14:paraId="3CAD23FD" w14:textId="77777777" w:rsidR="00034998" w:rsidRDefault="00034998" w:rsidP="00034998">
      <w:pPr>
        <w:spacing w:after="0" w:line="480" w:lineRule="auto"/>
      </w:pPr>
      <w:bookmarkStart w:id="1" w:name="_GoBack"/>
      <w:r>
        <w:t>37</w:t>
      </w:r>
      <w:r>
        <w:tab/>
        <w:t>Proxies</w:t>
      </w:r>
    </w:p>
    <w:p w14:paraId="594A74AE" w14:textId="77777777" w:rsidR="00034998" w:rsidRDefault="00034998" w:rsidP="00034998">
      <w:pPr>
        <w:spacing w:after="0" w:line="480" w:lineRule="auto"/>
      </w:pPr>
      <w:r>
        <w:t>(1)</w:t>
      </w:r>
      <w:r>
        <w:tab/>
        <w:t xml:space="preserve">A member may appoint another member as his or her proxy to vote and speak on his or her behalf at a general meeting other than at a disciplinary appeal meeting. </w:t>
      </w:r>
    </w:p>
    <w:p w14:paraId="186B13E6" w14:textId="77777777" w:rsidR="00034998" w:rsidRDefault="00034998" w:rsidP="00034998">
      <w:pPr>
        <w:spacing w:after="0" w:line="480" w:lineRule="auto"/>
      </w:pPr>
      <w:r>
        <w:t>(2)</w:t>
      </w:r>
      <w:r>
        <w:tab/>
        <w:t>The appointment of a proxy must be in writing and signed by the member making the appointment.</w:t>
      </w:r>
    </w:p>
    <w:p w14:paraId="5EE72C7B" w14:textId="77777777" w:rsidR="00034998" w:rsidRDefault="00034998" w:rsidP="00034998">
      <w:pPr>
        <w:spacing w:after="0" w:line="480" w:lineRule="auto"/>
      </w:pPr>
      <w:r>
        <w:t>(3)</w:t>
      </w:r>
      <w:r>
        <w:tab/>
        <w:t>The member appointing the proxy may give specific directions as to how the proxy is to vote on his or her behalf, otherwise the proxy may vote on behalf of the member in any matter as he or she sees fit.</w:t>
      </w:r>
    </w:p>
    <w:p w14:paraId="65A240ED" w14:textId="77777777" w:rsidR="00034998" w:rsidRDefault="00034998" w:rsidP="00034998">
      <w:pPr>
        <w:spacing w:after="0" w:line="480" w:lineRule="auto"/>
      </w:pPr>
      <w:r>
        <w:t>(4)</w:t>
      </w:r>
      <w:r>
        <w:tab/>
        <w:t>If the Board has approved a form for the appointment of a proxy, the member may use any other form that clearly identifies the person appointed as the member's proxy and that has been signed by the member.</w:t>
      </w:r>
    </w:p>
    <w:p w14:paraId="1CA1A090" w14:textId="77777777" w:rsidR="00034998" w:rsidRDefault="00034998" w:rsidP="00034998">
      <w:pPr>
        <w:spacing w:after="0" w:line="480" w:lineRule="auto"/>
      </w:pPr>
      <w:r>
        <w:t>(5)</w:t>
      </w:r>
      <w:r>
        <w:tab/>
        <w:t xml:space="preserve">Notice of a general meeting given to a member under rule 36 </w:t>
      </w:r>
      <w:proofErr w:type="gramStart"/>
      <w:r>
        <w:t>must :</w:t>
      </w:r>
      <w:proofErr w:type="gramEnd"/>
    </w:p>
    <w:p w14:paraId="7F996D54" w14:textId="77777777" w:rsidR="00034998" w:rsidRDefault="00034998" w:rsidP="00034998">
      <w:pPr>
        <w:spacing w:after="0" w:line="480" w:lineRule="auto"/>
      </w:pPr>
      <w:r>
        <w:t>(a)</w:t>
      </w:r>
      <w:r>
        <w:tab/>
        <w:t>state that the member may appoint another member as a proxy for the meeting; and</w:t>
      </w:r>
    </w:p>
    <w:p w14:paraId="3C04387C" w14:textId="77777777" w:rsidR="00034998" w:rsidRDefault="00034998" w:rsidP="00034998">
      <w:pPr>
        <w:spacing w:after="0" w:line="480" w:lineRule="auto"/>
      </w:pPr>
      <w:r>
        <w:t>(b)</w:t>
      </w:r>
      <w:r>
        <w:tab/>
        <w:t>include a copy of any form that the Board has approved for the appointment of a proxy.</w:t>
      </w:r>
    </w:p>
    <w:p w14:paraId="08F7C863" w14:textId="77777777" w:rsidR="00034998" w:rsidRDefault="00034998" w:rsidP="00034998">
      <w:pPr>
        <w:spacing w:after="0" w:line="480" w:lineRule="auto"/>
      </w:pPr>
      <w:r>
        <w:t>(6)</w:t>
      </w:r>
      <w:r>
        <w:tab/>
        <w:t>A form appointing a proxy must be given to the Chairperson of the meeting before or at the commencement of the meeting.</w:t>
      </w:r>
    </w:p>
    <w:p w14:paraId="7B06302D" w14:textId="24CF418D" w:rsidR="00DA3164" w:rsidRDefault="00034998" w:rsidP="00034998">
      <w:pPr>
        <w:spacing w:after="0" w:line="480" w:lineRule="auto"/>
      </w:pPr>
      <w:r>
        <w:t>(7)</w:t>
      </w:r>
      <w:r>
        <w:tab/>
        <w:t>A form appointing a proxy sent by post or electronically is of no effect unless it is received by the Club no later than 24 hours before the commencement of the meeting.</w:t>
      </w:r>
      <w:bookmarkEnd w:id="1"/>
    </w:p>
    <w:sectPr w:rsidR="00DA3164" w:rsidSect="00DE77E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0D911" w14:textId="77777777" w:rsidR="009C4A80" w:rsidRDefault="009C4A80" w:rsidP="00DE77EA">
      <w:pPr>
        <w:spacing w:after="0" w:line="240" w:lineRule="auto"/>
      </w:pPr>
      <w:r>
        <w:separator/>
      </w:r>
    </w:p>
  </w:endnote>
  <w:endnote w:type="continuationSeparator" w:id="0">
    <w:p w14:paraId="64F5017F" w14:textId="77777777" w:rsidR="009C4A80" w:rsidRDefault="009C4A80" w:rsidP="00DE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0B71" w14:textId="5AAED774" w:rsidR="001B6EB3" w:rsidRDefault="00DA3164">
    <w:pPr>
      <w:pStyle w:val="Footer"/>
    </w:pPr>
    <w:r>
      <w:rPr>
        <w:noProof/>
      </w:rPr>
      <w:drawing>
        <wp:anchor distT="0" distB="0" distL="114300" distR="114300" simplePos="0" relativeHeight="251665408" behindDoc="0" locked="0" layoutInCell="1" allowOverlap="1" wp14:anchorId="008C6E70" wp14:editId="5B42573C">
          <wp:simplePos x="0" y="0"/>
          <wp:positionH relativeFrom="column">
            <wp:posOffset>-295275</wp:posOffset>
          </wp:positionH>
          <wp:positionV relativeFrom="paragraph">
            <wp:posOffset>-421005</wp:posOffset>
          </wp:positionV>
          <wp:extent cx="6565265" cy="752475"/>
          <wp:effectExtent l="0" t="0" r="698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565265" cy="752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09B3" w14:textId="03186A33" w:rsidR="00DE77EA" w:rsidRDefault="00DE77EA" w:rsidP="001B6E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0E4A" w14:textId="77777777" w:rsidR="009C4A80" w:rsidRDefault="009C4A80" w:rsidP="00DE77EA">
      <w:pPr>
        <w:spacing w:after="0" w:line="240" w:lineRule="auto"/>
      </w:pPr>
      <w:r>
        <w:separator/>
      </w:r>
    </w:p>
  </w:footnote>
  <w:footnote w:type="continuationSeparator" w:id="0">
    <w:p w14:paraId="7133566B" w14:textId="77777777" w:rsidR="009C4A80" w:rsidRDefault="009C4A80" w:rsidP="00DE7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4757" w14:textId="50885076" w:rsidR="00DE77EA" w:rsidRDefault="00DE77EA">
    <w:pPr>
      <w:pStyle w:val="Header"/>
    </w:pPr>
    <w:r>
      <w:rPr>
        <w:noProof/>
      </w:rPr>
      <mc:AlternateContent>
        <mc:Choice Requires="wps">
          <w:drawing>
            <wp:anchor distT="0" distB="0" distL="114300" distR="114300" simplePos="0" relativeHeight="251661312" behindDoc="0" locked="0" layoutInCell="0" allowOverlap="1" wp14:anchorId="18839F87" wp14:editId="6668EF0D">
              <wp:simplePos x="0" y="0"/>
              <wp:positionH relativeFrom="page">
                <wp:posOffset>0</wp:posOffset>
              </wp:positionH>
              <wp:positionV relativeFrom="page">
                <wp:posOffset>190500</wp:posOffset>
              </wp:positionV>
              <wp:extent cx="7772400" cy="266700"/>
              <wp:effectExtent l="0" t="0" r="0" b="0"/>
              <wp:wrapNone/>
              <wp:docPr id="6" name="MSIPCMfa8642488e7de62fe70e0e5a"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815C0B" w14:textId="45B59194" w:rsidR="00DE77EA" w:rsidRPr="00DE77EA" w:rsidRDefault="00DE77EA" w:rsidP="00DE77EA">
                          <w:pPr>
                            <w:spacing w:after="0"/>
                            <w:jc w:val="right"/>
                            <w:rPr>
                              <w:rFonts w:ascii="Calibri" w:hAnsi="Calibri"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839F87" id="_x0000_t202" coordsize="21600,21600" o:spt="202" path="m,l,21600r21600,l21600,xe">
              <v:stroke joinstyle="miter"/>
              <v:path gradientshapeok="t" o:connecttype="rect"/>
            </v:shapetype>
            <v:shape id="MSIPCMfa8642488e7de62fe70e0e5a" o:spid="_x0000_s1026" type="#_x0000_t202" alt="{&quot;HashCode&quot;:-980460767,&quot;Height&quot;:792.0,&quot;Width&quot;:612.0,&quot;Placement&quot;:&quot;Header&quot;,&quot;Index&quot;:&quot;Primary&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" o:allowincell="f" filled="f" stroked="f" strokeweight=".5pt">
              <v:fill o:detectmouseclick="t"/>
              <v:textbox inset=",0,20pt,0">
                <w:txbxContent>
                  <w:p w14:paraId="5A815C0B" w14:textId="45B59194" w:rsidR="00DE77EA" w:rsidRPr="00DE77EA" w:rsidRDefault="00DE77EA" w:rsidP="00DE77EA">
                    <w:pPr>
                      <w:spacing w:after="0"/>
                      <w:jc w:val="right"/>
                      <w:rPr>
                        <w:rFonts w:ascii="Calibri" w:hAnsi="Calibri" w:cs="Calibri"/>
                        <w:color w:val="FF8C00"/>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DCB1" w14:textId="4684F9AF" w:rsidR="00DE77EA" w:rsidRDefault="00EB5079">
    <w:pPr>
      <w:pStyle w:val="Header"/>
    </w:pPr>
    <w:r>
      <w:rPr>
        <w:noProof/>
        <w:lang w:val="en-AU" w:eastAsia="en-AU"/>
      </w:rPr>
      <w:drawing>
        <wp:anchor distT="0" distB="0" distL="114300" distR="114300" simplePos="0" relativeHeight="251663360" behindDoc="0" locked="0" layoutInCell="1" allowOverlap="1" wp14:anchorId="766B7DEC" wp14:editId="51E65C63">
          <wp:simplePos x="0" y="0"/>
          <wp:positionH relativeFrom="page">
            <wp:posOffset>-47625</wp:posOffset>
          </wp:positionH>
          <wp:positionV relativeFrom="paragraph">
            <wp:posOffset>-381000</wp:posOffset>
          </wp:positionV>
          <wp:extent cx="7860577" cy="1310096"/>
          <wp:effectExtent l="0" t="0" r="762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860577" cy="1310096"/>
                  </a:xfrm>
                  <a:prstGeom prst="rect">
                    <a:avLst/>
                  </a:prstGeom>
                </pic:spPr>
              </pic:pic>
            </a:graphicData>
          </a:graphic>
          <wp14:sizeRelH relativeFrom="page">
            <wp14:pctWidth>0</wp14:pctWidth>
          </wp14:sizeRelH>
          <wp14:sizeRelV relativeFrom="page">
            <wp14:pctHeight>0</wp14:pctHeight>
          </wp14:sizeRelV>
        </wp:anchor>
      </w:drawing>
    </w:r>
    <w:r w:rsidR="009C3607">
      <w:rPr>
        <w:noProof/>
      </w:rPr>
      <mc:AlternateContent>
        <mc:Choice Requires="wps">
          <w:drawing>
            <wp:anchor distT="0" distB="0" distL="114300" distR="114300" simplePos="0" relativeHeight="251659264" behindDoc="0" locked="0" layoutInCell="1" allowOverlap="1" wp14:anchorId="759C3925" wp14:editId="485D888A">
              <wp:simplePos x="0" y="0"/>
              <wp:positionH relativeFrom="column">
                <wp:posOffset>-904875</wp:posOffset>
              </wp:positionH>
              <wp:positionV relativeFrom="paragraph">
                <wp:posOffset>-447675</wp:posOffset>
              </wp:positionV>
              <wp:extent cx="8258175" cy="1371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258175" cy="1371600"/>
                      </a:xfrm>
                      <a:prstGeom prst="rect">
                        <a:avLst/>
                      </a:prstGeom>
                      <a:solidFill>
                        <a:srgbClr val="13042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99101" id="Rectangle 2" o:spid="_x0000_s1026" style="position:absolute;margin-left:-71.25pt;margin-top:-35.25pt;width:650.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" fillcolor="#13042b"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8D3"/>
    <w:multiLevelType w:val="hybridMultilevel"/>
    <w:tmpl w:val="7E0E4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EA"/>
    <w:rsid w:val="00034998"/>
    <w:rsid w:val="001B6EB3"/>
    <w:rsid w:val="00240782"/>
    <w:rsid w:val="00343F12"/>
    <w:rsid w:val="00585DDD"/>
    <w:rsid w:val="007B3CDE"/>
    <w:rsid w:val="007E439F"/>
    <w:rsid w:val="00824068"/>
    <w:rsid w:val="00863E43"/>
    <w:rsid w:val="008D1DC5"/>
    <w:rsid w:val="009C3607"/>
    <w:rsid w:val="009C4A80"/>
    <w:rsid w:val="00A05CE6"/>
    <w:rsid w:val="00A23CD7"/>
    <w:rsid w:val="00B111A6"/>
    <w:rsid w:val="00C3410E"/>
    <w:rsid w:val="00DA3164"/>
    <w:rsid w:val="00DE77EA"/>
    <w:rsid w:val="00EB5079"/>
    <w:rsid w:val="00EE019D"/>
    <w:rsid w:val="00F0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E48F9"/>
  <w15:chartTrackingRefBased/>
  <w15:docId w15:val="{E3B541CC-E790-43AE-B473-5CC45A3F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EA"/>
  </w:style>
  <w:style w:type="paragraph" w:styleId="Footer">
    <w:name w:val="footer"/>
    <w:basedOn w:val="Normal"/>
    <w:link w:val="FooterChar"/>
    <w:uiPriority w:val="99"/>
    <w:unhideWhenUsed/>
    <w:rsid w:val="00DE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EA"/>
  </w:style>
  <w:style w:type="paragraph" w:styleId="ListParagraph">
    <w:name w:val="List Paragraph"/>
    <w:basedOn w:val="Normal"/>
    <w:uiPriority w:val="34"/>
    <w:qFormat/>
    <w:rsid w:val="00DA3164"/>
    <w:pPr>
      <w:ind w:left="720"/>
      <w:contextualSpacing/>
    </w:pPr>
  </w:style>
  <w:style w:type="character" w:styleId="PlaceholderText">
    <w:name w:val="Placeholder Text"/>
    <w:basedOn w:val="DefaultParagraphFont"/>
    <w:uiPriority w:val="99"/>
    <w:semiHidden/>
    <w:rsid w:val="00863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FF89C4C-1219-490A-B2E1-4AF97CE4E4C6}"/>
      </w:docPartPr>
      <w:docPartBody>
        <w:p w:rsidR="00000000" w:rsidRDefault="00D63D71">
          <w:r w:rsidRPr="00216A94">
            <w:rPr>
              <w:rStyle w:val="PlaceholderText"/>
            </w:rPr>
            <w:t>Click or tap here to enter text.</w:t>
          </w:r>
        </w:p>
      </w:docPartBody>
    </w:docPart>
    <w:docPart>
      <w:docPartPr>
        <w:name w:val="F1863F9C28054278B1768CAD547132D7"/>
        <w:category>
          <w:name w:val="General"/>
          <w:gallery w:val="placeholder"/>
        </w:category>
        <w:types>
          <w:type w:val="bbPlcHdr"/>
        </w:types>
        <w:behaviors>
          <w:behavior w:val="content"/>
        </w:behaviors>
        <w:guid w:val="{F35E7E07-0C49-4DF8-B70B-DC67488A6C61}"/>
      </w:docPartPr>
      <w:docPartBody>
        <w:p w:rsidR="00000000" w:rsidRDefault="00D63D71" w:rsidP="00D63D71">
          <w:pPr>
            <w:pStyle w:val="F1863F9C28054278B1768CAD547132D71"/>
          </w:pPr>
          <w:r w:rsidRPr="00216A94">
            <w:rPr>
              <w:rStyle w:val="PlaceholderText"/>
            </w:rPr>
            <w:t>Click or tap here to enter text.</w:t>
          </w:r>
        </w:p>
      </w:docPartBody>
    </w:docPart>
    <w:docPart>
      <w:docPartPr>
        <w:name w:val="266851EBD84848B99FA1E57E8218EDF7"/>
        <w:category>
          <w:name w:val="General"/>
          <w:gallery w:val="placeholder"/>
        </w:category>
        <w:types>
          <w:type w:val="bbPlcHdr"/>
        </w:types>
        <w:behaviors>
          <w:behavior w:val="content"/>
        </w:behaviors>
        <w:guid w:val="{0C718D92-AFFB-43F6-86A7-D262722AF0D3}"/>
      </w:docPartPr>
      <w:docPartBody>
        <w:p w:rsidR="00000000" w:rsidRDefault="00D63D71" w:rsidP="00D63D71">
          <w:pPr>
            <w:pStyle w:val="266851EBD84848B99FA1E57E8218EDF71"/>
          </w:pPr>
          <w:r w:rsidRPr="00216A9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FD78EC3-815D-4806-9F70-4A07A2EE1F01}"/>
      </w:docPartPr>
      <w:docPartBody>
        <w:p w:rsidR="00000000" w:rsidRDefault="00D63D71">
          <w:r w:rsidRPr="00216A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71"/>
    <w:rsid w:val="00D6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D71"/>
    <w:rPr>
      <w:color w:val="808080"/>
    </w:rPr>
  </w:style>
  <w:style w:type="paragraph" w:customStyle="1" w:styleId="F1863F9C28054278B1768CAD547132D7">
    <w:name w:val="F1863F9C28054278B1768CAD547132D7"/>
    <w:rsid w:val="00D63D71"/>
    <w:rPr>
      <w:rFonts w:eastAsiaTheme="minorHAnsi"/>
    </w:rPr>
  </w:style>
  <w:style w:type="paragraph" w:customStyle="1" w:styleId="266851EBD84848B99FA1E57E8218EDF7">
    <w:name w:val="266851EBD84848B99FA1E57E8218EDF7"/>
    <w:rsid w:val="00D63D71"/>
    <w:rPr>
      <w:rFonts w:eastAsiaTheme="minorHAnsi"/>
    </w:rPr>
  </w:style>
  <w:style w:type="paragraph" w:customStyle="1" w:styleId="F1863F9C28054278B1768CAD547132D71">
    <w:name w:val="F1863F9C28054278B1768CAD547132D71"/>
    <w:rsid w:val="00D63D71"/>
    <w:rPr>
      <w:rFonts w:eastAsiaTheme="minorHAnsi"/>
    </w:rPr>
  </w:style>
  <w:style w:type="paragraph" w:customStyle="1" w:styleId="266851EBD84848B99FA1E57E8218EDF71">
    <w:name w:val="266851EBD84848B99FA1E57E8218EDF71"/>
    <w:rsid w:val="00D63D7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HANNAM</dc:creator>
  <cp:keywords/>
  <dc:description/>
  <cp:lastModifiedBy>Damian HANNAM</cp:lastModifiedBy>
  <cp:revision>2</cp:revision>
  <cp:lastPrinted>2020-10-15T01:34:00Z</cp:lastPrinted>
  <dcterms:created xsi:type="dcterms:W3CDTF">2020-10-15T02:23:00Z</dcterms:created>
  <dcterms:modified xsi:type="dcterms:W3CDTF">2020-10-15T02:23:00Z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damian.hannam@amadeus.com</vt:lpwstr>
  </property>
  <property fmtid="{D5CDD505-2E9C-101B-9397-08002B2CF9AE}" pid="5" name="MSIP_Label_7f0ea3bf-098d-497f-9948-5e528bb54b39_SetDate">
    <vt:lpwstr>2020-08-28T06:53:11.6252678Z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ActionId">
    <vt:lpwstr>fcef9edc-4d98-4980-8517-89f1507c7b88</vt:lpwstr>
  </property>
  <property fmtid="{D5CDD505-2E9C-101B-9397-08002B2CF9AE}" pid="9" name="MSIP_Label_7f0ea3bf-098d-497f-9948-5e528bb54b39_Extended_MSFT_Method">
    <vt:lpwstr>Manual</vt:lpwstr>
  </property>
  <property fmtid="{D5CDD505-2E9C-101B-9397-08002B2CF9AE}" pid="10" name="Sensitivity">
    <vt:lpwstr>Public</vt:lpwstr>
  </property>
</Properties>
</file>